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center"/>
        <w:rPr>
          <w:rFonts w:ascii="Roboto Condensed" w:cs="Roboto Condensed" w:eastAsia="Roboto Condensed" w:hAnsi="Roboto Condensed"/>
          <w:b w:val="1"/>
          <w:sz w:val="24"/>
          <w:szCs w:val="24"/>
        </w:rPr>
      </w:pPr>
      <w:r w:rsidDel="00000000" w:rsidR="00000000" w:rsidRPr="00000000">
        <w:rPr>
          <w:rFonts w:ascii="Roboto Condensed" w:cs="Roboto Condensed" w:eastAsia="Roboto Condensed" w:hAnsi="Roboto Condensed"/>
          <w:b w:val="1"/>
          <w:sz w:val="24"/>
          <w:szCs w:val="24"/>
          <w:rtl w:val="0"/>
        </w:rPr>
        <w:t xml:space="preserve">SIARAN PERS</w:t>
      </w:r>
    </w:p>
    <w:p w:rsidR="00000000" w:rsidDel="00000000" w:rsidP="00000000" w:rsidRDefault="00000000" w:rsidRPr="00000000" w14:paraId="00000002">
      <w:pPr>
        <w:spacing w:line="480" w:lineRule="auto"/>
        <w:jc w:val="center"/>
        <w:rPr>
          <w:rFonts w:ascii="Roboto Condensed" w:cs="Roboto Condensed" w:eastAsia="Roboto Condensed" w:hAnsi="Roboto Condensed"/>
          <w:b w:val="1"/>
          <w:sz w:val="24"/>
          <w:szCs w:val="24"/>
        </w:rPr>
      </w:pPr>
      <w:r w:rsidDel="00000000" w:rsidR="00000000" w:rsidRPr="00000000">
        <w:rPr>
          <w:rFonts w:ascii="Roboto Condensed" w:cs="Roboto Condensed" w:eastAsia="Roboto Condensed" w:hAnsi="Roboto Condensed"/>
          <w:b w:val="1"/>
          <w:sz w:val="24"/>
          <w:szCs w:val="24"/>
          <w:rtl w:val="0"/>
        </w:rPr>
        <w:t xml:space="preserve">FKY 2023 "Kembul Mumbul" Siap Dibuka</w:t>
      </w:r>
    </w:p>
    <w:p w:rsidR="00000000" w:rsidDel="00000000" w:rsidP="00000000" w:rsidRDefault="00000000" w:rsidRPr="00000000" w14:paraId="00000003">
      <w:pPr>
        <w:spacing w:line="360" w:lineRule="auto"/>
        <w:rPr>
          <w:rFonts w:ascii="Roboto Condensed" w:cs="Roboto Condensed" w:eastAsia="Roboto Condensed" w:hAnsi="Roboto Condensed"/>
          <w:b w:val="1"/>
          <w:sz w:val="24"/>
          <w:szCs w:val="24"/>
        </w:rPr>
      </w:pPr>
      <w:r w:rsidDel="00000000" w:rsidR="00000000" w:rsidRPr="00000000">
        <w:rPr>
          <w:rtl w:val="0"/>
        </w:rPr>
      </w:r>
    </w:p>
    <w:p w:rsidR="00000000" w:rsidDel="00000000" w:rsidP="00000000" w:rsidRDefault="00000000" w:rsidRPr="00000000" w14:paraId="00000004">
      <w:pPr>
        <w:spacing w:line="360" w:lineRule="auto"/>
        <w:ind w:left="0" w:firstLine="720"/>
        <w:jc w:val="both"/>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Ketahanan pangan tidak cukup dibicarakan dengan peristiwa selebrasi, tetapi juga dengan pengupayaan berbagai pertemuan sekaligus pembahasan beragam persoalan tentangnya. Festival Kebudayaan Yogyakarta (FKY) 2023 “Kembul Mumbul” kembali membuka lembaran pencatatan kebudayaan tentang pangan dengan Prosesi Pembukaan. Sebagai penanda dibuka dan dimulainya keberlanjutan pewacanaan dan praktik tentang ketahanan pangan, FKY 2023 “Kembul Mumbul” antara lain menghadirkan Panggung Pembukaan hingga Pawai. Prosesi ini akan diselenggarakan pada siang hingga malam di Waduk Sermo, Kulon Progo tanggal 24 September 2023. </w:t>
      </w:r>
    </w:p>
    <w:p w:rsidR="00000000" w:rsidDel="00000000" w:rsidP="00000000" w:rsidRDefault="00000000" w:rsidRPr="00000000" w14:paraId="00000005">
      <w:pPr>
        <w:spacing w:line="360" w:lineRule="auto"/>
        <w:ind w:firstLine="720"/>
        <w:jc w:val="both"/>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Pembukaan FKY 2023 “Kembul Mumbul” tahun ini mula-mula akan dibuka oleh kegiatan Pawai. Pada FKY tahun ini, Pawai mengangkat tema ketahanan pangan yang secara spesifik diejawantahkan dengan konsep syukuran agraria dan meminjam konteks legenda Dewi Sri, sosok luhur penghibah tanaman padi bagi para petani Nusantara. Dalam menyongsong isu ketahanan pangan dan kiprah perempuan, 1000 wanita tani dari lima kontingen wilayah Daerah Istimewa Yogyakarta (DIY) akan terlibat dalam Pawai dengan koreografi senam angguk, serta diiringi jingle karya Lana Pranaya. Kelima kontingen wanita tani ini juga akan membawakan beragam hasil panennya. </w:t>
      </w:r>
    </w:p>
    <w:p w:rsidR="00000000" w:rsidDel="00000000" w:rsidP="00000000" w:rsidRDefault="00000000" w:rsidRPr="00000000" w14:paraId="00000006">
      <w:pPr>
        <w:spacing w:line="360" w:lineRule="auto"/>
        <w:ind w:firstLine="720"/>
        <w:jc w:val="both"/>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Di Panggung Pembukaan, sambutan-sambutan akan dituturkan, pertunjukan digelar, serta perenungan kebudayaan dan pangan dipijahkan. FKY 2023 “Kembul Mumbul” ini juga dihadiri oleh tamu undangan yang akan menyambut dan membuka FKY 2023 “Kembul Mumbul” secara simbolis, yakni diantaranya: Gubernur DIY Sri Sultan Hamengku Buwono X, Kepala </w:t>
      </w:r>
      <w:r w:rsidDel="00000000" w:rsidR="00000000" w:rsidRPr="00000000">
        <w:rPr>
          <w:rFonts w:ascii="Roboto Condensed" w:cs="Roboto Condensed" w:eastAsia="Roboto Condensed" w:hAnsi="Roboto Condensed"/>
          <w:i w:val="1"/>
          <w:sz w:val="24"/>
          <w:szCs w:val="24"/>
          <w:rtl w:val="0"/>
        </w:rPr>
        <w:t xml:space="preserve">Kundha Kabudayan </w:t>
      </w:r>
      <w:r w:rsidDel="00000000" w:rsidR="00000000" w:rsidRPr="00000000">
        <w:rPr>
          <w:rFonts w:ascii="Roboto Condensed" w:cs="Roboto Condensed" w:eastAsia="Roboto Condensed" w:hAnsi="Roboto Condensed"/>
          <w:sz w:val="24"/>
          <w:szCs w:val="24"/>
          <w:rtl w:val="0"/>
        </w:rPr>
        <w:t xml:space="preserve">DIY Dian Lakshmi Pratiwi, S.S., M.A., Pj. Bupati Kulon Progo </w:t>
      </w:r>
      <w:r w:rsidDel="00000000" w:rsidR="00000000" w:rsidRPr="00000000">
        <w:rPr>
          <w:rFonts w:ascii="Roboto Condensed" w:cs="Roboto Condensed" w:eastAsia="Roboto Condensed" w:hAnsi="Roboto Condensed"/>
          <w:sz w:val="24"/>
          <w:szCs w:val="24"/>
          <w:highlight w:val="white"/>
          <w:rtl w:val="0"/>
        </w:rPr>
        <w:t xml:space="preserve">Ni Made Dwipanti Indrayanti, ST, MT</w:t>
      </w:r>
      <w:r w:rsidDel="00000000" w:rsidR="00000000" w:rsidRPr="00000000">
        <w:rPr>
          <w:rFonts w:ascii="Roboto Condensed" w:cs="Roboto Condensed" w:eastAsia="Roboto Condensed" w:hAnsi="Roboto Condensed"/>
          <w:sz w:val="24"/>
          <w:szCs w:val="24"/>
          <w:rtl w:val="0"/>
        </w:rPr>
        <w:t xml:space="preserve"> dan Ketua 1 FKY 2023 Basundara Murba Anggana. </w:t>
      </w:r>
    </w:p>
    <w:p w:rsidR="00000000" w:rsidDel="00000000" w:rsidP="00000000" w:rsidRDefault="00000000" w:rsidRPr="00000000" w14:paraId="00000007">
      <w:pPr>
        <w:spacing w:line="360" w:lineRule="auto"/>
        <w:ind w:firstLine="720"/>
        <w:jc w:val="both"/>
        <w:rPr>
          <w:rFonts w:ascii="Roboto Condensed" w:cs="Roboto Condensed" w:eastAsia="Roboto Condensed" w:hAnsi="Roboto Condensed"/>
          <w:sz w:val="24"/>
          <w:szCs w:val="24"/>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-925349</wp:posOffset>
            </wp:positionH>
            <wp:positionV relativeFrom="paragraph">
              <wp:posOffset>780935</wp:posOffset>
            </wp:positionV>
            <wp:extent cx="7581900" cy="1908575"/>
            <wp:effectExtent b="0" l="0" r="0" t="0"/>
            <wp:wrapNone/>
            <wp:docPr id="3" name="image3.jpg"/>
            <a:graphic>
              <a:graphicData uri="http://schemas.openxmlformats.org/drawingml/2006/picture">
                <pic:pic>
                  <pic:nvPicPr>
                    <pic:cNvPr id="0" name="image3.jpg"/>
                    <pic:cNvPicPr preferRelativeResize="0"/>
                  </pic:nvPicPr>
                  <pic:blipFill>
                    <a:blip r:embed="rId6"/>
                    <a:srcRect b="0" l="0" r="0" t="0"/>
                    <a:stretch>
                      <a:fillRect/>
                    </a:stretch>
                  </pic:blipFill>
                  <pic:spPr>
                    <a:xfrm>
                      <a:off x="0" y="0"/>
                      <a:ext cx="7581900" cy="1908575"/>
                    </a:xfrm>
                    <a:prstGeom prst="rect"/>
                    <a:ln/>
                  </pic:spPr>
                </pic:pic>
              </a:graphicData>
            </a:graphic>
          </wp:anchor>
        </w:drawing>
      </w:r>
    </w:p>
    <w:p w:rsidR="00000000" w:rsidDel="00000000" w:rsidP="00000000" w:rsidRDefault="00000000" w:rsidRPr="00000000" w14:paraId="00000008">
      <w:pPr>
        <w:spacing w:line="360" w:lineRule="auto"/>
        <w:ind w:firstLine="720"/>
        <w:jc w:val="both"/>
        <w:rPr>
          <w:rFonts w:ascii="Roboto Condensed" w:cs="Roboto Condensed" w:eastAsia="Roboto Condensed" w:hAnsi="Roboto Condensed"/>
          <w:sz w:val="24"/>
          <w:szCs w:val="24"/>
        </w:rPr>
      </w:pPr>
      <w:r w:rsidDel="00000000" w:rsidR="00000000" w:rsidRPr="00000000">
        <w:rPr>
          <w:rtl w:val="0"/>
        </w:rPr>
      </w:r>
    </w:p>
    <w:p w:rsidR="00000000" w:rsidDel="00000000" w:rsidP="00000000" w:rsidRDefault="00000000" w:rsidRPr="00000000" w14:paraId="00000009">
      <w:pPr>
        <w:spacing w:line="360" w:lineRule="auto"/>
        <w:ind w:firstLine="720"/>
        <w:jc w:val="both"/>
        <w:rPr>
          <w:rFonts w:ascii="Roboto Condensed" w:cs="Roboto Condensed" w:eastAsia="Roboto Condensed" w:hAnsi="Roboto Condensed"/>
          <w:sz w:val="24"/>
          <w:szCs w:val="24"/>
        </w:rPr>
      </w:pPr>
      <w:r w:rsidDel="00000000" w:rsidR="00000000" w:rsidRPr="00000000">
        <w:rPr>
          <w:rtl w:val="0"/>
        </w:rPr>
      </w:r>
    </w:p>
    <w:p w:rsidR="00000000" w:rsidDel="00000000" w:rsidP="00000000" w:rsidRDefault="00000000" w:rsidRPr="00000000" w14:paraId="0000000A">
      <w:pPr>
        <w:spacing w:line="360" w:lineRule="auto"/>
        <w:ind w:firstLine="720"/>
        <w:jc w:val="both"/>
        <w:rPr>
          <w:rFonts w:ascii="Roboto Condensed" w:cs="Roboto Condensed" w:eastAsia="Roboto Condensed" w:hAnsi="Roboto Condensed"/>
          <w:sz w:val="24"/>
          <w:szCs w:val="24"/>
        </w:rPr>
      </w:pPr>
      <w:r w:rsidDel="00000000" w:rsidR="00000000" w:rsidRPr="00000000">
        <w:rPr>
          <w:rtl w:val="0"/>
        </w:rPr>
      </w:r>
    </w:p>
    <w:p w:rsidR="00000000" w:rsidDel="00000000" w:rsidP="00000000" w:rsidRDefault="00000000" w:rsidRPr="00000000" w14:paraId="0000000B">
      <w:pPr>
        <w:spacing w:line="360" w:lineRule="auto"/>
        <w:ind w:firstLine="720"/>
        <w:jc w:val="both"/>
        <w:rPr>
          <w:rFonts w:ascii="Roboto Condensed" w:cs="Roboto Condensed" w:eastAsia="Roboto Condensed" w:hAnsi="Roboto Condensed"/>
          <w:sz w:val="24"/>
          <w:szCs w:val="24"/>
        </w:rPr>
      </w:pPr>
      <w:r w:rsidDel="00000000" w:rsidR="00000000" w:rsidRPr="00000000">
        <w:rPr>
          <w:rtl w:val="0"/>
        </w:rPr>
      </w:r>
    </w:p>
    <w:p w:rsidR="00000000" w:rsidDel="00000000" w:rsidP="00000000" w:rsidRDefault="00000000" w:rsidRPr="00000000" w14:paraId="0000000C">
      <w:pPr>
        <w:spacing w:line="360" w:lineRule="auto"/>
        <w:ind w:firstLine="720"/>
        <w:jc w:val="both"/>
        <w:rPr>
          <w:rFonts w:ascii="Roboto Condensed" w:cs="Roboto Condensed" w:eastAsia="Roboto Condensed" w:hAnsi="Roboto Condensed"/>
          <w:sz w:val="24"/>
          <w:szCs w:val="24"/>
        </w:rPr>
      </w:pPr>
      <w:r w:rsidDel="00000000" w:rsidR="00000000" w:rsidRPr="00000000">
        <w:rPr>
          <w:rtl w:val="0"/>
        </w:rPr>
      </w:r>
    </w:p>
    <w:p w:rsidR="00000000" w:rsidDel="00000000" w:rsidP="00000000" w:rsidRDefault="00000000" w:rsidRPr="00000000" w14:paraId="0000000D">
      <w:pPr>
        <w:spacing w:line="360" w:lineRule="auto"/>
        <w:ind w:firstLine="720"/>
        <w:jc w:val="both"/>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Pembukaan dilanjutkan ke prosesi simbolis dengan berbagai aktivitas. Pertama adalah peletakan hasil tani dari 4 kabupaten dan 1 kota oleh perwakilan masing-masing kontingen di gunungan besar. Gunungan akan diejawantahkan hakikat nilai dan keutamaannya oleh Gubernur DIY Sri Sultan Hamengku Buwana X. Selain itu, pemukulan kenthongan juga diadakan sebagai salah satu prosesi pembuka FKY 2023 “Kembul Mumbul”. Terakhir, prosesi akan ditutup dengan </w:t>
      </w:r>
      <w:r w:rsidDel="00000000" w:rsidR="00000000" w:rsidRPr="00000000">
        <w:rPr>
          <w:rFonts w:ascii="Roboto Condensed" w:cs="Roboto Condensed" w:eastAsia="Roboto Condensed" w:hAnsi="Roboto Condensed"/>
          <w:i w:val="1"/>
          <w:sz w:val="24"/>
          <w:szCs w:val="24"/>
          <w:rtl w:val="0"/>
        </w:rPr>
        <w:t xml:space="preserve">Flash Mob Kembul Mumbul </w:t>
      </w:r>
      <w:r w:rsidDel="00000000" w:rsidR="00000000" w:rsidRPr="00000000">
        <w:rPr>
          <w:rFonts w:ascii="Roboto Condensed" w:cs="Roboto Condensed" w:eastAsia="Roboto Condensed" w:hAnsi="Roboto Condensed"/>
          <w:sz w:val="24"/>
          <w:szCs w:val="24"/>
          <w:rtl w:val="0"/>
        </w:rPr>
        <w:t xml:space="preserve">yang akan dijalankan oleh Extravagongso serta 700 orang dari kontingen Pawai. Kemeriahan pembukaan FKY 2023 “Kembul Mumbul” masih dapat dinikmati publik hingga hari akhir penyelenggaraannya melalui program-program multidisiplin yang membahas terkait ketahanan pangan. </w:t>
      </w:r>
    </w:p>
    <w:p w:rsidR="00000000" w:rsidDel="00000000" w:rsidP="00000000" w:rsidRDefault="00000000" w:rsidRPr="00000000" w14:paraId="0000000E">
      <w:pPr>
        <w:spacing w:line="360" w:lineRule="auto"/>
        <w:ind w:firstLine="720"/>
        <w:jc w:val="both"/>
        <w:rPr>
          <w:rFonts w:ascii="Roboto Condensed" w:cs="Roboto Condensed" w:eastAsia="Roboto Condensed" w:hAnsi="Roboto Condensed"/>
          <w:sz w:val="24"/>
          <w:szCs w:val="24"/>
        </w:rPr>
      </w:pPr>
      <w:r w:rsidDel="00000000" w:rsidR="00000000" w:rsidRPr="00000000">
        <w:rPr>
          <w:rFonts w:ascii="Roboto Condensed" w:cs="Roboto Condensed" w:eastAsia="Roboto Condensed" w:hAnsi="Roboto Condensed"/>
          <w:sz w:val="24"/>
          <w:szCs w:val="24"/>
          <w:rtl w:val="0"/>
        </w:rPr>
        <w:t xml:space="preserve">Untuk turut merayakan, mewacanakan dan terus merawat upaya ketahanan pangan bersama FKY 2023 “Kembul Mumbul”, masyarakat dan publik secara umum dapat langsung datang ke </w:t>
      </w:r>
      <w:r w:rsidDel="00000000" w:rsidR="00000000" w:rsidRPr="00000000">
        <w:rPr>
          <w:rFonts w:ascii="Roboto Condensed" w:cs="Roboto Condensed" w:eastAsia="Roboto Condensed" w:hAnsi="Roboto Condensed"/>
          <w:i w:val="1"/>
          <w:sz w:val="24"/>
          <w:szCs w:val="24"/>
          <w:rtl w:val="0"/>
        </w:rPr>
        <w:t xml:space="preserve">venue </w:t>
      </w:r>
      <w:r w:rsidDel="00000000" w:rsidR="00000000" w:rsidRPr="00000000">
        <w:rPr>
          <w:rFonts w:ascii="Roboto Condensed" w:cs="Roboto Condensed" w:eastAsia="Roboto Condensed" w:hAnsi="Roboto Condensed"/>
          <w:sz w:val="24"/>
          <w:szCs w:val="24"/>
          <w:rtl w:val="0"/>
        </w:rPr>
        <w:t xml:space="preserve">utama di Alun-Alun Wates, Kulon Progo di tanggal 24 September hingga 15 Oktober 2023. Informasi dan keterangan penyelenggaraan program-program FKY 2023 “Kembul Mumbul”  dapat diakses melalui laman </w:t>
      </w:r>
      <w:hyperlink r:id="rId7">
        <w:r w:rsidDel="00000000" w:rsidR="00000000" w:rsidRPr="00000000">
          <w:rPr>
            <w:rFonts w:ascii="Roboto Condensed" w:cs="Roboto Condensed" w:eastAsia="Roboto Condensed" w:hAnsi="Roboto Condensed"/>
            <w:color w:val="1155cc"/>
            <w:sz w:val="24"/>
            <w:szCs w:val="24"/>
            <w:u w:val="single"/>
            <w:rtl w:val="0"/>
          </w:rPr>
          <w:t xml:space="preserve">www.fky.id</w:t>
        </w:r>
      </w:hyperlink>
      <w:r w:rsidDel="00000000" w:rsidR="00000000" w:rsidRPr="00000000">
        <w:rPr>
          <w:rFonts w:ascii="Roboto Condensed" w:cs="Roboto Condensed" w:eastAsia="Roboto Condensed" w:hAnsi="Roboto Condensed"/>
          <w:sz w:val="24"/>
          <w:szCs w:val="24"/>
          <w:rtl w:val="0"/>
        </w:rPr>
        <w:t xml:space="preserve">.</w:t>
      </w:r>
      <w:r w:rsidDel="00000000" w:rsidR="00000000" w:rsidRPr="00000000">
        <w:drawing>
          <wp:anchor allowOverlap="1" behindDoc="1" distB="114300" distT="114300" distL="114300" distR="114300" hidden="0" layoutInCell="1" locked="0" relativeHeight="0" simplePos="0">
            <wp:simplePos x="0" y="0"/>
            <wp:positionH relativeFrom="column">
              <wp:posOffset>-923924</wp:posOffset>
            </wp:positionH>
            <wp:positionV relativeFrom="paragraph">
              <wp:posOffset>5429250</wp:posOffset>
            </wp:positionV>
            <wp:extent cx="7581900" cy="2743200"/>
            <wp:effectExtent b="0" l="0" r="0" t="0"/>
            <wp:wrapNone/>
            <wp:docPr id="1" name="image3.jpg"/>
            <a:graphic>
              <a:graphicData uri="http://schemas.openxmlformats.org/drawingml/2006/picture">
                <pic:pic>
                  <pic:nvPicPr>
                    <pic:cNvPr id="0" name="image3.jpg"/>
                    <pic:cNvPicPr preferRelativeResize="0"/>
                  </pic:nvPicPr>
                  <pic:blipFill>
                    <a:blip r:embed="rId6"/>
                    <a:srcRect b="-44000" l="0" r="0" t="0"/>
                    <a:stretch>
                      <a:fillRect/>
                    </a:stretch>
                  </pic:blipFill>
                  <pic:spPr>
                    <a:xfrm>
                      <a:off x="0" y="0"/>
                      <a:ext cx="7581900" cy="2743200"/>
                    </a:xfrm>
                    <a:prstGeom prst="rect"/>
                    <a:ln/>
                  </pic:spPr>
                </pic:pic>
              </a:graphicData>
            </a:graphic>
          </wp:anchor>
        </w:drawing>
      </w:r>
    </w:p>
    <w:p w:rsidR="00000000" w:rsidDel="00000000" w:rsidP="00000000" w:rsidRDefault="00000000" w:rsidRPr="00000000" w14:paraId="0000000F">
      <w:pPr>
        <w:spacing w:line="360" w:lineRule="auto"/>
        <w:ind w:firstLine="720"/>
        <w:jc w:val="both"/>
        <w:rPr>
          <w:rFonts w:ascii="Roboto Condensed" w:cs="Roboto Condensed" w:eastAsia="Roboto Condensed" w:hAnsi="Roboto Condensed"/>
          <w:sz w:val="24"/>
          <w:szCs w:val="24"/>
        </w:rPr>
      </w:pPr>
      <w:r w:rsidDel="00000000" w:rsidR="00000000" w:rsidRPr="00000000">
        <w:rPr>
          <w:rtl w:val="0"/>
        </w:rPr>
      </w:r>
    </w:p>
    <w:p w:rsidR="00000000" w:rsidDel="00000000" w:rsidP="00000000" w:rsidRDefault="00000000" w:rsidRPr="00000000" w14:paraId="00000010">
      <w:pPr>
        <w:spacing w:line="360" w:lineRule="auto"/>
        <w:ind w:firstLine="720"/>
        <w:jc w:val="both"/>
        <w:rPr>
          <w:rFonts w:ascii="Roboto Condensed" w:cs="Roboto Condensed" w:eastAsia="Roboto Condensed" w:hAnsi="Roboto Condensed"/>
          <w:sz w:val="24"/>
          <w:szCs w:val="24"/>
        </w:rPr>
      </w:pPr>
      <w:r w:rsidDel="00000000" w:rsidR="00000000" w:rsidRPr="00000000">
        <w:rPr>
          <w:rtl w:val="0"/>
        </w:rPr>
      </w:r>
    </w:p>
    <w:p w:rsidR="00000000" w:rsidDel="00000000" w:rsidP="00000000" w:rsidRDefault="00000000" w:rsidRPr="00000000" w14:paraId="00000011">
      <w:pPr>
        <w:spacing w:line="360" w:lineRule="auto"/>
        <w:ind w:firstLine="720"/>
        <w:jc w:val="both"/>
        <w:rPr>
          <w:rFonts w:ascii="Roboto Condensed" w:cs="Roboto Condensed" w:eastAsia="Roboto Condensed" w:hAnsi="Roboto Condensed"/>
          <w:sz w:val="24"/>
          <w:szCs w:val="24"/>
        </w:rPr>
      </w:pPr>
      <w:r w:rsidDel="00000000" w:rsidR="00000000" w:rsidRPr="00000000">
        <w:rPr>
          <w:rtl w:val="0"/>
        </w:rPr>
      </w:r>
    </w:p>
    <w:p w:rsidR="00000000" w:rsidDel="00000000" w:rsidP="00000000" w:rsidRDefault="00000000" w:rsidRPr="00000000" w14:paraId="00000012">
      <w:pPr>
        <w:spacing w:line="360" w:lineRule="auto"/>
        <w:ind w:firstLine="720"/>
        <w:jc w:val="both"/>
        <w:rPr>
          <w:rFonts w:ascii="Roboto Condensed" w:cs="Roboto Condensed" w:eastAsia="Roboto Condensed" w:hAnsi="Roboto Condensed"/>
          <w:sz w:val="24"/>
          <w:szCs w:val="24"/>
        </w:rPr>
      </w:pPr>
      <w:r w:rsidDel="00000000" w:rsidR="00000000" w:rsidRPr="00000000">
        <w:rPr>
          <w:rtl w:val="0"/>
        </w:rPr>
      </w:r>
    </w:p>
    <w:p w:rsidR="00000000" w:rsidDel="00000000" w:rsidP="00000000" w:rsidRDefault="00000000" w:rsidRPr="00000000" w14:paraId="00000013">
      <w:pPr>
        <w:spacing w:line="360" w:lineRule="auto"/>
        <w:ind w:firstLine="720"/>
        <w:jc w:val="both"/>
        <w:rPr>
          <w:rFonts w:ascii="Roboto Condensed" w:cs="Roboto Condensed" w:eastAsia="Roboto Condensed" w:hAnsi="Roboto Condensed"/>
          <w:sz w:val="24"/>
          <w:szCs w:val="24"/>
        </w:rPr>
      </w:pPr>
      <w:r w:rsidDel="00000000" w:rsidR="00000000" w:rsidRPr="00000000">
        <w:rPr>
          <w:rtl w:val="0"/>
        </w:rPr>
      </w:r>
    </w:p>
    <w:p w:rsidR="00000000" w:rsidDel="00000000" w:rsidP="00000000" w:rsidRDefault="00000000" w:rsidRPr="00000000" w14:paraId="00000014">
      <w:pPr>
        <w:spacing w:line="240" w:lineRule="auto"/>
        <w:jc w:val="both"/>
        <w:rPr>
          <w:rFonts w:ascii="Roboto Condensed" w:cs="Roboto Condensed" w:eastAsia="Roboto Condensed" w:hAnsi="Roboto Condensed"/>
          <w:b w:val="1"/>
          <w:sz w:val="24"/>
          <w:szCs w:val="24"/>
        </w:rPr>
      </w:pPr>
      <w:r w:rsidDel="00000000" w:rsidR="00000000" w:rsidRPr="00000000">
        <w:rPr>
          <w:rFonts w:ascii="Roboto Condensed" w:cs="Roboto Condensed" w:eastAsia="Roboto Condensed" w:hAnsi="Roboto Condensed"/>
          <w:b w:val="1"/>
          <w:sz w:val="24"/>
          <w:szCs w:val="24"/>
          <w:rtl w:val="0"/>
        </w:rPr>
        <w:t xml:space="preserve">Narahubung: 081280343485 (Luisa Gita) </w:t>
        <w:tab/>
        <w:tab/>
        <w:tab/>
        <w:tab/>
        <w:tab/>
        <w:tab/>
        <w:tab/>
        <w:tab/>
      </w:r>
    </w:p>
    <w:p w:rsidR="00000000" w:rsidDel="00000000" w:rsidP="00000000" w:rsidRDefault="00000000" w:rsidRPr="00000000" w14:paraId="00000015">
      <w:pPr>
        <w:spacing w:line="240" w:lineRule="auto"/>
        <w:jc w:val="both"/>
        <w:rPr>
          <w:rFonts w:ascii="Roboto Condensed" w:cs="Roboto Condensed" w:eastAsia="Roboto Condensed" w:hAnsi="Roboto Condensed"/>
          <w:b w:val="1"/>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268635</wp:posOffset>
            </wp:positionV>
            <wp:extent cx="2195513" cy="1032110"/>
            <wp:effectExtent b="0" l="0" r="0" t="0"/>
            <wp:wrapNone/>
            <wp:docPr id="4"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2195513" cy="1032110"/>
                    </a:xfrm>
                    <a:prstGeom prst="rect"/>
                    <a:ln/>
                  </pic:spPr>
                </pic:pic>
              </a:graphicData>
            </a:graphic>
          </wp:anchor>
        </w:drawing>
      </w:r>
    </w:p>
    <w:p w:rsidR="00000000" w:rsidDel="00000000" w:rsidP="00000000" w:rsidRDefault="00000000" w:rsidRPr="00000000" w14:paraId="00000016">
      <w:pPr>
        <w:spacing w:line="240" w:lineRule="auto"/>
        <w:jc w:val="both"/>
        <w:rPr>
          <w:rFonts w:ascii="Roboto Condensed" w:cs="Roboto Condensed" w:eastAsia="Roboto Condensed" w:hAnsi="Roboto Condensed"/>
          <w:b w:val="1"/>
          <w:sz w:val="24"/>
          <w:szCs w:val="24"/>
        </w:rPr>
      </w:pPr>
      <w:r w:rsidDel="00000000" w:rsidR="00000000" w:rsidRPr="00000000">
        <w:rPr>
          <w:rFonts w:ascii="Roboto Condensed" w:cs="Roboto Condensed" w:eastAsia="Roboto Condensed" w:hAnsi="Roboto Condensed"/>
          <w:b w:val="1"/>
          <w:sz w:val="24"/>
          <w:szCs w:val="24"/>
          <w:rtl w:val="0"/>
        </w:rPr>
        <w:tab/>
        <w:tab/>
        <w:tab/>
        <w:tab/>
        <w:tab/>
        <w:tab/>
        <w:tab/>
        <w:tab/>
        <w:tab/>
        <w:tab/>
        <w:tab/>
      </w:r>
    </w:p>
    <w:p w:rsidR="00000000" w:rsidDel="00000000" w:rsidP="00000000" w:rsidRDefault="00000000" w:rsidRPr="00000000" w14:paraId="00000017">
      <w:pPr>
        <w:spacing w:line="240" w:lineRule="auto"/>
        <w:jc w:val="both"/>
        <w:rPr>
          <w:rFonts w:ascii="Roboto" w:cs="Roboto" w:eastAsia="Roboto" w:hAnsi="Roboto"/>
          <w:b w:val="1"/>
          <w:i w:val="1"/>
          <w:sz w:val="30"/>
          <w:szCs w:val="30"/>
        </w:rPr>
      </w:pPr>
      <w:r w:rsidDel="00000000" w:rsidR="00000000" w:rsidRPr="00000000">
        <w:rPr>
          <w:rtl w:val="0"/>
        </w:rPr>
      </w:r>
    </w:p>
    <w:p w:rsidR="00000000" w:rsidDel="00000000" w:rsidP="00000000" w:rsidRDefault="00000000" w:rsidRPr="00000000" w14:paraId="00000018">
      <w:pPr>
        <w:spacing w:line="240" w:lineRule="auto"/>
        <w:jc w:val="both"/>
        <w:rPr>
          <w:rFonts w:ascii="Roboto" w:cs="Roboto" w:eastAsia="Roboto" w:hAnsi="Roboto"/>
          <w:b w:val="1"/>
          <w:i w:val="1"/>
          <w:sz w:val="30"/>
          <w:szCs w:val="30"/>
        </w:rPr>
      </w:pPr>
      <w:r w:rsidDel="00000000" w:rsidR="00000000" w:rsidRPr="00000000">
        <w:rPr>
          <w:rtl w:val="0"/>
        </w:rPr>
      </w:r>
    </w:p>
    <w:p w:rsidR="00000000" w:rsidDel="00000000" w:rsidP="00000000" w:rsidRDefault="00000000" w:rsidRPr="00000000" w14:paraId="00000019">
      <w:pPr>
        <w:spacing w:line="240" w:lineRule="auto"/>
        <w:jc w:val="both"/>
        <w:rPr>
          <w:rFonts w:ascii="Roboto" w:cs="Roboto" w:eastAsia="Roboto" w:hAnsi="Roboto"/>
          <w:b w:val="1"/>
          <w:i w:val="1"/>
          <w:sz w:val="30"/>
          <w:szCs w:val="30"/>
        </w:rPr>
      </w:pPr>
      <w:r w:rsidDel="00000000" w:rsidR="00000000" w:rsidRPr="00000000">
        <w:rPr>
          <w:rtl w:val="0"/>
        </w:rPr>
      </w:r>
    </w:p>
    <w:p w:rsidR="00000000" w:rsidDel="00000000" w:rsidP="00000000" w:rsidRDefault="00000000" w:rsidRPr="00000000" w14:paraId="0000001A">
      <w:pPr>
        <w:spacing w:line="240" w:lineRule="auto"/>
        <w:ind w:left="7920" w:firstLine="0"/>
        <w:jc w:val="both"/>
        <w:rPr>
          <w:rFonts w:ascii="Roboto Condensed" w:cs="Roboto Condensed" w:eastAsia="Roboto Condensed" w:hAnsi="Roboto Condensed"/>
          <w:b w:val="1"/>
          <w:sz w:val="24"/>
          <w:szCs w:val="24"/>
        </w:rPr>
      </w:pPr>
      <w:r w:rsidDel="00000000" w:rsidR="00000000" w:rsidRPr="00000000">
        <w:rPr>
          <w:rFonts w:ascii="Roboto" w:cs="Roboto" w:eastAsia="Roboto" w:hAnsi="Roboto"/>
          <w:b w:val="1"/>
          <w:i w:val="1"/>
          <w:sz w:val="30"/>
          <w:szCs w:val="30"/>
          <w:rtl w:val="0"/>
        </w:rPr>
        <w:t xml:space="preserve">fky.id</w:t>
      </w:r>
      <w:r w:rsidDel="00000000" w:rsidR="00000000" w:rsidRPr="00000000">
        <w:rPr>
          <w:rFonts w:ascii="Roboto Condensed" w:cs="Roboto Condensed" w:eastAsia="Roboto Condensed" w:hAnsi="Roboto Condensed"/>
          <w:b w:val="1"/>
          <w:sz w:val="24"/>
          <w:szCs w:val="24"/>
          <w:rtl w:val="0"/>
        </w:rPr>
        <w:tab/>
      </w:r>
    </w:p>
    <w:p w:rsidR="00000000" w:rsidDel="00000000" w:rsidP="00000000" w:rsidRDefault="00000000" w:rsidRPr="00000000" w14:paraId="0000001B">
      <w:pPr>
        <w:spacing w:line="360" w:lineRule="auto"/>
        <w:ind w:firstLine="720"/>
        <w:jc w:val="both"/>
        <w:rPr>
          <w:rFonts w:ascii="Roboto Condensed" w:cs="Roboto Condensed" w:eastAsia="Roboto Condensed" w:hAnsi="Roboto Condensed"/>
          <w:sz w:val="24"/>
          <w:szCs w:val="24"/>
        </w:rPr>
      </w:pPr>
      <w:r w:rsidDel="00000000" w:rsidR="00000000" w:rsidRPr="00000000">
        <w:rPr>
          <w:rtl w:val="0"/>
        </w:rPr>
      </w:r>
    </w:p>
    <w:sectPr>
      <w:headerReference r:id="rId9" w:type="default"/>
      <w:footerReference r:id="rId10"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Condense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spacing w:line="360" w:lineRule="auto"/>
      <w:ind w:firstLine="720"/>
      <w:jc w:val="both"/>
      <w:rPr>
        <w:sz w:val="24"/>
        <w:szCs w:val="24"/>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5905500</wp:posOffset>
          </wp:positionH>
          <wp:positionV relativeFrom="paragraph">
            <wp:posOffset>-304799</wp:posOffset>
          </wp:positionV>
          <wp:extent cx="660552" cy="642938"/>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60552" cy="64293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-761999</wp:posOffset>
          </wp:positionH>
          <wp:positionV relativeFrom="paragraph">
            <wp:posOffset>-304799</wp:posOffset>
          </wp:positionV>
          <wp:extent cx="763044" cy="647700"/>
          <wp:effectExtent b="0" l="0" r="0" t="0"/>
          <wp:wrapNone/>
          <wp:docPr id="2"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763044" cy="6477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3.jpg"/><Relationship Id="rId7" Type="http://schemas.openxmlformats.org/officeDocument/2006/relationships/hyperlink" Target="http://www.fky.id" TargetMode="External"/><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RobotoCondensed-regular.ttf"/><Relationship Id="rId6" Type="http://schemas.openxmlformats.org/officeDocument/2006/relationships/font" Target="fonts/RobotoCondensed-bold.ttf"/><Relationship Id="rId7" Type="http://schemas.openxmlformats.org/officeDocument/2006/relationships/font" Target="fonts/RobotoCondensed-italic.ttf"/><Relationship Id="rId8" Type="http://schemas.openxmlformats.org/officeDocument/2006/relationships/font" Target="fonts/RobotoCondensed-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